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556DD" w14:textId="77777777" w:rsidR="00FB56B2" w:rsidRDefault="00FB56B2" w:rsidP="00262CF1">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PLUME COUNTY AIR POLLUTION CONTROL REGULATIONS</w:t>
      </w:r>
    </w:p>
    <w:p w14:paraId="19021DC6" w14:textId="77777777" w:rsidR="00262CF1" w:rsidRDefault="00262CF1" w:rsidP="003B1D3E">
      <w:pPr>
        <w:autoSpaceDE w:val="0"/>
        <w:autoSpaceDN w:val="0"/>
        <w:adjustRightInd w:val="0"/>
        <w:spacing w:after="0" w:line="240" w:lineRule="auto"/>
        <w:rPr>
          <w:rFonts w:cstheme="minorHAnsi"/>
          <w:b/>
          <w:bCs/>
          <w:color w:val="000000"/>
          <w:sz w:val="24"/>
          <w:szCs w:val="24"/>
        </w:rPr>
      </w:pPr>
    </w:p>
    <w:p w14:paraId="013D0555" w14:textId="0DDD046C" w:rsidR="00425824" w:rsidRPr="00262CF1" w:rsidRDefault="00262CF1" w:rsidP="00262CF1">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 xml:space="preserve">(Excerpts from </w:t>
      </w:r>
      <w:r w:rsidR="007A06C0">
        <w:rPr>
          <w:rFonts w:cstheme="minorHAnsi"/>
          <w:b/>
          <w:bCs/>
          <w:color w:val="000000"/>
          <w:sz w:val="24"/>
          <w:szCs w:val="24"/>
        </w:rPr>
        <w:t xml:space="preserve">EPA CFR 61.145 </w:t>
      </w:r>
      <w:r>
        <w:rPr>
          <w:rFonts w:cstheme="minorHAnsi"/>
          <w:b/>
          <w:bCs/>
          <w:color w:val="000000"/>
          <w:sz w:val="24"/>
          <w:szCs w:val="24"/>
        </w:rPr>
        <w:t>-</w:t>
      </w:r>
      <w:r w:rsidR="00FB56B2">
        <w:rPr>
          <w:rFonts w:cstheme="minorHAnsi"/>
          <w:b/>
          <w:bCs/>
          <w:color w:val="000000"/>
          <w:sz w:val="24"/>
          <w:szCs w:val="24"/>
        </w:rPr>
        <w:t xml:space="preserve"> </w:t>
      </w:r>
      <w:r w:rsidR="007A06C0">
        <w:rPr>
          <w:rFonts w:cstheme="minorHAnsi"/>
          <w:b/>
          <w:bCs/>
          <w:color w:val="000000"/>
          <w:sz w:val="24"/>
          <w:szCs w:val="24"/>
        </w:rPr>
        <w:t xml:space="preserve">STANDARD FOR </w:t>
      </w:r>
      <w:r w:rsidR="003B1D3E" w:rsidRPr="003B1D3E">
        <w:rPr>
          <w:rFonts w:cstheme="minorHAnsi"/>
          <w:b/>
          <w:bCs/>
          <w:color w:val="000000"/>
          <w:sz w:val="24"/>
          <w:szCs w:val="24"/>
        </w:rPr>
        <w:t>DEMOLITION</w:t>
      </w:r>
      <w:r w:rsidR="00FB56B2">
        <w:rPr>
          <w:rFonts w:cstheme="minorHAnsi"/>
          <w:b/>
          <w:bCs/>
          <w:color w:val="000000"/>
          <w:sz w:val="24"/>
          <w:szCs w:val="24"/>
        </w:rPr>
        <w:t>/RENOVATION</w:t>
      </w:r>
      <w:r w:rsidR="003B1D3E" w:rsidRPr="003B1D3E">
        <w:rPr>
          <w:rFonts w:cstheme="minorHAnsi"/>
          <w:b/>
          <w:bCs/>
          <w:color w:val="000000"/>
          <w:sz w:val="24"/>
          <w:szCs w:val="24"/>
        </w:rPr>
        <w:t xml:space="preserve"> OF BUILDINGS </w:t>
      </w:r>
      <w:r w:rsidR="00FB56B2">
        <w:rPr>
          <w:rFonts w:cstheme="minorHAnsi"/>
          <w:b/>
          <w:bCs/>
          <w:color w:val="000000"/>
          <w:sz w:val="24"/>
          <w:szCs w:val="24"/>
        </w:rPr>
        <w:t>W</w:t>
      </w:r>
      <w:r w:rsidR="003B1D3E" w:rsidRPr="003B1D3E">
        <w:rPr>
          <w:rFonts w:cstheme="minorHAnsi"/>
          <w:b/>
          <w:bCs/>
          <w:color w:val="000000"/>
          <w:sz w:val="24"/>
          <w:szCs w:val="24"/>
        </w:rPr>
        <w:t>ITH ASBESTOS-CONTAINING</w:t>
      </w:r>
      <w:r w:rsidR="00FB56B2">
        <w:rPr>
          <w:rFonts w:cstheme="minorHAnsi"/>
          <w:b/>
          <w:bCs/>
          <w:color w:val="000000"/>
          <w:sz w:val="24"/>
          <w:szCs w:val="24"/>
        </w:rPr>
        <w:t xml:space="preserve"> </w:t>
      </w:r>
      <w:r w:rsidR="003B1D3E" w:rsidRPr="003B1D3E">
        <w:rPr>
          <w:rFonts w:cstheme="minorHAnsi"/>
          <w:b/>
          <w:bCs/>
          <w:color w:val="000000"/>
          <w:sz w:val="24"/>
          <w:szCs w:val="24"/>
        </w:rPr>
        <w:t>MATERIALS</w:t>
      </w:r>
      <w:r>
        <w:rPr>
          <w:rFonts w:cstheme="minorHAnsi"/>
          <w:b/>
          <w:bCs/>
          <w:color w:val="000000"/>
          <w:sz w:val="24"/>
          <w:szCs w:val="24"/>
        </w:rPr>
        <w:t>)</w:t>
      </w:r>
    </w:p>
    <w:p w14:paraId="1D023D89" w14:textId="77777777" w:rsidR="003B1D3E" w:rsidRDefault="003B1D3E"/>
    <w:p w14:paraId="79FF7853" w14:textId="49C06BD1" w:rsidR="003B1D3E" w:rsidRDefault="007A06C0">
      <w:pPr>
        <w:rPr>
          <w:sz w:val="24"/>
          <w:szCs w:val="24"/>
        </w:rPr>
      </w:pPr>
      <w:r w:rsidRPr="007A06C0">
        <w:rPr>
          <w:b/>
          <w:bCs/>
          <w:sz w:val="24"/>
          <w:szCs w:val="24"/>
        </w:rPr>
        <w:t>40 CFR 61.145(a)(c</w:t>
      </w:r>
      <w:r>
        <w:rPr>
          <w:sz w:val="24"/>
          <w:szCs w:val="24"/>
        </w:rPr>
        <w:t xml:space="preserve">) </w:t>
      </w:r>
      <w:r w:rsidR="00262CF1">
        <w:rPr>
          <w:sz w:val="24"/>
          <w:szCs w:val="24"/>
        </w:rPr>
        <w:t xml:space="preserve">- </w:t>
      </w:r>
      <w:r w:rsidR="003B1D3E" w:rsidRPr="003B1D3E">
        <w:rPr>
          <w:sz w:val="24"/>
          <w:szCs w:val="24"/>
        </w:rPr>
        <w:t>A survey to identify the presence and location of asbestos containing materials must be completed prior to demolition</w:t>
      </w:r>
      <w:r w:rsidR="00C85030">
        <w:rPr>
          <w:sz w:val="24"/>
          <w:szCs w:val="24"/>
        </w:rPr>
        <w:t xml:space="preserve"> or renovation</w:t>
      </w:r>
      <w:r w:rsidR="00262CF1">
        <w:rPr>
          <w:sz w:val="24"/>
          <w:szCs w:val="24"/>
        </w:rPr>
        <w:t xml:space="preserve"> at any business location</w:t>
      </w:r>
      <w:r w:rsidR="003B1D3E" w:rsidRPr="003B1D3E">
        <w:rPr>
          <w:sz w:val="24"/>
          <w:szCs w:val="24"/>
        </w:rPr>
        <w:t>.</w:t>
      </w:r>
      <w:r w:rsidR="003B1D3E">
        <w:rPr>
          <w:sz w:val="24"/>
          <w:szCs w:val="24"/>
        </w:rPr>
        <w:t xml:space="preserve"> The</w:t>
      </w:r>
      <w:r w:rsidR="009E16BC">
        <w:rPr>
          <w:sz w:val="24"/>
          <w:szCs w:val="24"/>
        </w:rPr>
        <w:t xml:space="preserve"> owner of the business shall keep a copy of the re</w:t>
      </w:r>
      <w:r w:rsidR="003B1D3E">
        <w:rPr>
          <w:sz w:val="24"/>
          <w:szCs w:val="24"/>
        </w:rPr>
        <w:t>port of this survey</w:t>
      </w:r>
      <w:r w:rsidR="009E16BC">
        <w:rPr>
          <w:sz w:val="24"/>
          <w:szCs w:val="24"/>
        </w:rPr>
        <w:t xml:space="preserve"> </w:t>
      </w:r>
      <w:r w:rsidR="003B1D3E">
        <w:rPr>
          <w:sz w:val="24"/>
          <w:szCs w:val="24"/>
        </w:rPr>
        <w:t>on file for two years after the demolition is completed.</w:t>
      </w:r>
    </w:p>
    <w:p w14:paraId="58B7FF66" w14:textId="150B793F" w:rsidR="009E16BC" w:rsidRDefault="007A06C0">
      <w:pPr>
        <w:rPr>
          <w:sz w:val="24"/>
          <w:szCs w:val="24"/>
        </w:rPr>
      </w:pPr>
      <w:r w:rsidRPr="007A06C0">
        <w:rPr>
          <w:b/>
          <w:bCs/>
          <w:sz w:val="24"/>
          <w:szCs w:val="24"/>
        </w:rPr>
        <w:t>40 CFR 61.145(a)(1)</w:t>
      </w:r>
      <w:r>
        <w:rPr>
          <w:sz w:val="24"/>
          <w:szCs w:val="24"/>
        </w:rPr>
        <w:t xml:space="preserve"> </w:t>
      </w:r>
      <w:r w:rsidR="009E16BC">
        <w:rPr>
          <w:sz w:val="24"/>
          <w:szCs w:val="24"/>
        </w:rPr>
        <w:t xml:space="preserve">- If the demolition or renovation project will remove more than </w:t>
      </w:r>
      <w:r>
        <w:rPr>
          <w:sz w:val="24"/>
          <w:szCs w:val="24"/>
        </w:rPr>
        <w:t>260</w:t>
      </w:r>
      <w:r w:rsidR="009E16BC">
        <w:rPr>
          <w:sz w:val="24"/>
          <w:szCs w:val="24"/>
        </w:rPr>
        <w:t xml:space="preserve"> linear feet of asbestos piping material or </w:t>
      </w:r>
      <w:r>
        <w:rPr>
          <w:sz w:val="24"/>
          <w:szCs w:val="24"/>
        </w:rPr>
        <w:t>15</w:t>
      </w:r>
      <w:r w:rsidR="009E16BC">
        <w:rPr>
          <w:sz w:val="24"/>
          <w:szCs w:val="24"/>
        </w:rPr>
        <w:t xml:space="preserve"> square feet of asbestos</w:t>
      </w:r>
      <w:r w:rsidR="0071288B">
        <w:rPr>
          <w:sz w:val="24"/>
          <w:szCs w:val="24"/>
        </w:rPr>
        <w:t xml:space="preserve"> containing</w:t>
      </w:r>
      <w:r w:rsidR="009E16BC">
        <w:rPr>
          <w:sz w:val="24"/>
          <w:szCs w:val="24"/>
        </w:rPr>
        <w:t xml:space="preserve"> material then the owner and/or certified contractor must comply with the remaining sections of </w:t>
      </w:r>
      <w:r>
        <w:rPr>
          <w:sz w:val="24"/>
          <w:szCs w:val="24"/>
        </w:rPr>
        <w:t xml:space="preserve"> 40 CFR 61.145</w:t>
      </w:r>
      <w:r w:rsidR="009E16BC" w:rsidRPr="009E16BC">
        <w:rPr>
          <w:sz w:val="24"/>
          <w:szCs w:val="24"/>
        </w:rPr>
        <w:t>- DEMOLITION/RENOVATION OF BUILDINGS WITH ASBESTOS-CONTAINING MATERIALS</w:t>
      </w:r>
      <w:r w:rsidR="009E16BC">
        <w:rPr>
          <w:sz w:val="24"/>
          <w:szCs w:val="24"/>
        </w:rPr>
        <w:t>.</w:t>
      </w:r>
      <w:r w:rsidR="009D79E8">
        <w:rPr>
          <w:sz w:val="24"/>
          <w:szCs w:val="24"/>
        </w:rPr>
        <w:t xml:space="preserve"> </w:t>
      </w:r>
    </w:p>
    <w:p w14:paraId="61A719F1" w14:textId="246FFD1B" w:rsidR="007A06C0" w:rsidRDefault="007A06C0">
      <w:pPr>
        <w:rPr>
          <w:sz w:val="24"/>
          <w:szCs w:val="24"/>
        </w:rPr>
      </w:pPr>
      <w:r>
        <w:rPr>
          <w:b/>
          <w:bCs/>
          <w:sz w:val="24"/>
          <w:szCs w:val="24"/>
        </w:rPr>
        <w:t>40 CFR 61.145(b)(4)(xiii)</w:t>
      </w:r>
      <w:r w:rsidR="009D79E8">
        <w:rPr>
          <w:sz w:val="24"/>
          <w:szCs w:val="24"/>
        </w:rPr>
        <w:t xml:space="preserve">- Removal of asbestos </w:t>
      </w:r>
      <w:r w:rsidR="0071288B">
        <w:rPr>
          <w:sz w:val="24"/>
          <w:szCs w:val="24"/>
        </w:rPr>
        <w:t xml:space="preserve">containing </w:t>
      </w:r>
      <w:r w:rsidR="009D79E8">
        <w:rPr>
          <w:sz w:val="24"/>
          <w:szCs w:val="24"/>
        </w:rPr>
        <w:t>material must be performed by a certified contractor or employees of the affected business if they are certified. Certification can be obtained by attending 40 hours of asbestos removal training from an accredited training program and passing the P</w:t>
      </w:r>
      <w:r w:rsidR="009D79E8" w:rsidRPr="009D79E8">
        <w:rPr>
          <w:sz w:val="24"/>
          <w:szCs w:val="24"/>
        </w:rPr>
        <w:t>lume County Air Pollution Control Department</w:t>
      </w:r>
      <w:r w:rsidR="009D79E8">
        <w:rPr>
          <w:sz w:val="24"/>
          <w:szCs w:val="24"/>
        </w:rPr>
        <w:t>’s</w:t>
      </w:r>
      <w:r w:rsidR="00463C6E">
        <w:rPr>
          <w:sz w:val="24"/>
          <w:szCs w:val="24"/>
        </w:rPr>
        <w:t xml:space="preserve"> (PCAPCD) </w:t>
      </w:r>
      <w:r w:rsidR="009D79E8">
        <w:rPr>
          <w:sz w:val="24"/>
          <w:szCs w:val="24"/>
        </w:rPr>
        <w:t>“Asbestos Removal Test”</w:t>
      </w:r>
      <w:r w:rsidR="00463C6E">
        <w:rPr>
          <w:sz w:val="24"/>
          <w:szCs w:val="24"/>
        </w:rPr>
        <w:t>. A list of accredited training programs can be obtained from the PCAPCD</w:t>
      </w:r>
    </w:p>
    <w:p w14:paraId="65864D52" w14:textId="5FAB6FF8" w:rsidR="00C85030" w:rsidRDefault="007A06C0">
      <w:pPr>
        <w:rPr>
          <w:sz w:val="24"/>
          <w:szCs w:val="24"/>
        </w:rPr>
      </w:pPr>
      <w:r>
        <w:rPr>
          <w:b/>
          <w:bCs/>
          <w:sz w:val="24"/>
          <w:szCs w:val="24"/>
        </w:rPr>
        <w:t>40 CFR 61.145(b)(1)(2)(3)(i</w:t>
      </w:r>
      <w:bookmarkStart w:id="0" w:name="_GoBack"/>
      <w:bookmarkEnd w:id="0"/>
      <w:r>
        <w:rPr>
          <w:b/>
          <w:bCs/>
          <w:sz w:val="24"/>
          <w:szCs w:val="24"/>
        </w:rPr>
        <w:t xml:space="preserve">-iv) </w:t>
      </w:r>
      <w:r w:rsidR="00463C6E">
        <w:rPr>
          <w:sz w:val="24"/>
          <w:szCs w:val="24"/>
        </w:rPr>
        <w:t>-</w:t>
      </w:r>
      <w:r w:rsidR="00262CF1">
        <w:rPr>
          <w:sz w:val="24"/>
          <w:szCs w:val="24"/>
        </w:rPr>
        <w:t xml:space="preserve"> </w:t>
      </w:r>
      <w:r w:rsidR="00C85030">
        <w:rPr>
          <w:sz w:val="24"/>
          <w:szCs w:val="24"/>
        </w:rPr>
        <w:t xml:space="preserve">If asbestos </w:t>
      </w:r>
      <w:r w:rsidR="0071288B">
        <w:rPr>
          <w:sz w:val="24"/>
          <w:szCs w:val="24"/>
        </w:rPr>
        <w:t xml:space="preserve">containing </w:t>
      </w:r>
      <w:r w:rsidR="00C85030">
        <w:rPr>
          <w:sz w:val="24"/>
          <w:szCs w:val="24"/>
        </w:rPr>
        <w:t xml:space="preserve">material is present in the </w:t>
      </w:r>
      <w:r w:rsidR="00FB56B2">
        <w:rPr>
          <w:sz w:val="24"/>
          <w:szCs w:val="24"/>
        </w:rPr>
        <w:t>area</w:t>
      </w:r>
      <w:r w:rsidR="00C85030">
        <w:rPr>
          <w:sz w:val="24"/>
          <w:szCs w:val="24"/>
        </w:rPr>
        <w:t xml:space="preserve"> to be demolished</w:t>
      </w:r>
      <w:r w:rsidR="00FB56B2">
        <w:rPr>
          <w:sz w:val="24"/>
          <w:szCs w:val="24"/>
        </w:rPr>
        <w:t xml:space="preserve"> or renovated, Plume County form AS-2</w:t>
      </w:r>
      <w:r w:rsidR="00C85030">
        <w:rPr>
          <w:sz w:val="24"/>
          <w:szCs w:val="24"/>
        </w:rPr>
        <w:t xml:space="preserve"> </w:t>
      </w:r>
      <w:r w:rsidR="00FB56B2">
        <w:rPr>
          <w:sz w:val="24"/>
          <w:szCs w:val="24"/>
        </w:rPr>
        <w:t>“</w:t>
      </w:r>
      <w:r w:rsidR="00C85030" w:rsidRPr="00C85030">
        <w:rPr>
          <w:sz w:val="24"/>
          <w:szCs w:val="24"/>
        </w:rPr>
        <w:t>DEMOLITION/RENOVATION/ASBESTOS PROJECT NOTIFICATION FORM</w:t>
      </w:r>
      <w:r w:rsidR="00FB56B2">
        <w:rPr>
          <w:sz w:val="24"/>
          <w:szCs w:val="24"/>
        </w:rPr>
        <w:t>” must be submitted to the Plume County Air Pollution Control Department (PCAPCD) one month before the demolition or renovation is commenced.</w:t>
      </w:r>
    </w:p>
    <w:p w14:paraId="6C514217" w14:textId="6E1AD864" w:rsidR="00262CF1" w:rsidRDefault="007A06C0">
      <w:pPr>
        <w:rPr>
          <w:sz w:val="24"/>
          <w:szCs w:val="24"/>
        </w:rPr>
      </w:pPr>
      <w:r>
        <w:rPr>
          <w:b/>
          <w:bCs/>
          <w:sz w:val="24"/>
          <w:szCs w:val="24"/>
        </w:rPr>
        <w:t xml:space="preserve">40 CFR 61.145(c)(3) </w:t>
      </w:r>
      <w:r w:rsidR="00262CF1">
        <w:rPr>
          <w:sz w:val="24"/>
          <w:szCs w:val="24"/>
        </w:rPr>
        <w:t xml:space="preserve">- </w:t>
      </w:r>
      <w:r w:rsidR="003B1D3E">
        <w:rPr>
          <w:sz w:val="24"/>
          <w:szCs w:val="24"/>
        </w:rPr>
        <w:t>All asbestos material must be wet before removal</w:t>
      </w:r>
      <w:r w:rsidR="00C85030">
        <w:rPr>
          <w:sz w:val="24"/>
          <w:szCs w:val="24"/>
        </w:rPr>
        <w:t xml:space="preserve">.  Upon removal, all asbestos material must be placed in plastic bags labeled “CONTAINS ASBESTOS MATERIAL” and be wet to the touch. </w:t>
      </w:r>
      <w:r w:rsidR="003B1D3E">
        <w:rPr>
          <w:sz w:val="24"/>
          <w:szCs w:val="24"/>
        </w:rPr>
        <w:t xml:space="preserve"> </w:t>
      </w:r>
    </w:p>
    <w:p w14:paraId="04615D80" w14:textId="24F5EACD" w:rsidR="00463C6E" w:rsidRDefault="007A06C0">
      <w:pPr>
        <w:rPr>
          <w:sz w:val="24"/>
          <w:szCs w:val="24"/>
        </w:rPr>
      </w:pPr>
      <w:r>
        <w:rPr>
          <w:b/>
          <w:bCs/>
          <w:sz w:val="24"/>
          <w:szCs w:val="24"/>
        </w:rPr>
        <w:t>40 CFR 61.45(b)(4)(xii)</w:t>
      </w:r>
      <w:r w:rsidR="00463C6E">
        <w:rPr>
          <w:sz w:val="24"/>
          <w:szCs w:val="24"/>
        </w:rPr>
        <w:t>- All asbestos material from a demolition or renovation project must be disposed of in a certified landfill. A list of certified landfills can be obtained from the PCAPCD.</w:t>
      </w:r>
    </w:p>
    <w:p w14:paraId="264CB5C4" w14:textId="34ED4782" w:rsidR="00262CF1" w:rsidRDefault="007A06C0">
      <w:pPr>
        <w:rPr>
          <w:sz w:val="24"/>
          <w:szCs w:val="24"/>
        </w:rPr>
      </w:pPr>
      <w:r>
        <w:rPr>
          <w:b/>
          <w:bCs/>
          <w:sz w:val="24"/>
          <w:szCs w:val="24"/>
        </w:rPr>
        <w:t xml:space="preserve">40 CFR 61.145(4)(v) </w:t>
      </w:r>
      <w:r w:rsidR="00262CF1">
        <w:rPr>
          <w:sz w:val="24"/>
          <w:szCs w:val="24"/>
        </w:rPr>
        <w:t xml:space="preserve">- Asbestos </w:t>
      </w:r>
      <w:r w:rsidR="0071288B">
        <w:rPr>
          <w:sz w:val="24"/>
          <w:szCs w:val="24"/>
        </w:rPr>
        <w:t xml:space="preserve">containing </w:t>
      </w:r>
      <w:r w:rsidR="00262CF1">
        <w:rPr>
          <w:sz w:val="24"/>
          <w:szCs w:val="24"/>
        </w:rPr>
        <w:t xml:space="preserve">material shall be determined by PCAPCD Test Method </w:t>
      </w:r>
      <w:r w:rsidR="009E16BC">
        <w:rPr>
          <w:sz w:val="24"/>
          <w:szCs w:val="24"/>
        </w:rPr>
        <w:t>17</w:t>
      </w:r>
      <w:r w:rsidR="0071288B">
        <w:rPr>
          <w:sz w:val="24"/>
          <w:szCs w:val="24"/>
        </w:rPr>
        <w:t>.</w:t>
      </w:r>
    </w:p>
    <w:p w14:paraId="67E5F7DE" w14:textId="77777777" w:rsidR="003B1D3E" w:rsidRDefault="003B1D3E">
      <w:pPr>
        <w:rPr>
          <w:sz w:val="24"/>
          <w:szCs w:val="24"/>
        </w:rPr>
      </w:pPr>
      <w:r>
        <w:rPr>
          <w:sz w:val="24"/>
          <w:szCs w:val="24"/>
        </w:rPr>
        <w:t xml:space="preserve">  </w:t>
      </w:r>
    </w:p>
    <w:p w14:paraId="7C62ED6A" w14:textId="77777777" w:rsidR="003B1D3E" w:rsidRDefault="00FB56B2">
      <w:pPr>
        <w:rPr>
          <w:sz w:val="24"/>
          <w:szCs w:val="24"/>
        </w:rPr>
      </w:pPr>
      <w:r>
        <w:rPr>
          <w:sz w:val="24"/>
          <w:szCs w:val="24"/>
        </w:rPr>
        <w:t xml:space="preserve"> </w:t>
      </w:r>
    </w:p>
    <w:p w14:paraId="0957790E" w14:textId="77777777" w:rsidR="003B1D3E" w:rsidRPr="003B1D3E" w:rsidRDefault="003B1D3E">
      <w:pPr>
        <w:rPr>
          <w:sz w:val="24"/>
          <w:szCs w:val="24"/>
        </w:rPr>
      </w:pPr>
    </w:p>
    <w:sectPr w:rsidR="003B1D3E" w:rsidRPr="003B1D3E" w:rsidSect="0042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D3E"/>
    <w:rsid w:val="00262CF1"/>
    <w:rsid w:val="003B1D3E"/>
    <w:rsid w:val="003E06AA"/>
    <w:rsid w:val="00425824"/>
    <w:rsid w:val="0044395E"/>
    <w:rsid w:val="00463C6E"/>
    <w:rsid w:val="004E11D2"/>
    <w:rsid w:val="006E0EDA"/>
    <w:rsid w:val="0071288B"/>
    <w:rsid w:val="007A06C0"/>
    <w:rsid w:val="009D79E8"/>
    <w:rsid w:val="009E16BC"/>
    <w:rsid w:val="00C85030"/>
    <w:rsid w:val="00FB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508BB"/>
  <w15:docId w15:val="{6FF62012-9972-42E2-B2EB-C2581E09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11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11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11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11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E11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11D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E11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11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11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11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11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E11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E11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E11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E11D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E11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11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E11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11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E11D2"/>
    <w:rPr>
      <w:b/>
      <w:bCs/>
    </w:rPr>
  </w:style>
  <w:style w:type="character" w:styleId="Emphasis">
    <w:name w:val="Emphasis"/>
    <w:basedOn w:val="DefaultParagraphFont"/>
    <w:uiPriority w:val="20"/>
    <w:qFormat/>
    <w:rsid w:val="004E11D2"/>
    <w:rPr>
      <w:i/>
      <w:iCs/>
    </w:rPr>
  </w:style>
  <w:style w:type="paragraph" w:styleId="NoSpacing">
    <w:name w:val="No Spacing"/>
    <w:uiPriority w:val="1"/>
    <w:qFormat/>
    <w:rsid w:val="004E11D2"/>
    <w:pPr>
      <w:spacing w:after="0" w:line="240" w:lineRule="auto"/>
    </w:pPr>
  </w:style>
  <w:style w:type="paragraph" w:styleId="ListParagraph">
    <w:name w:val="List Paragraph"/>
    <w:basedOn w:val="Normal"/>
    <w:uiPriority w:val="34"/>
    <w:qFormat/>
    <w:rsid w:val="004E11D2"/>
    <w:pPr>
      <w:ind w:left="720"/>
      <w:contextualSpacing/>
    </w:pPr>
  </w:style>
  <w:style w:type="paragraph" w:styleId="Quote">
    <w:name w:val="Quote"/>
    <w:basedOn w:val="Normal"/>
    <w:next w:val="Normal"/>
    <w:link w:val="QuoteChar"/>
    <w:uiPriority w:val="29"/>
    <w:qFormat/>
    <w:rsid w:val="004E11D2"/>
    <w:rPr>
      <w:i/>
      <w:iCs/>
      <w:color w:val="000000" w:themeColor="text1"/>
    </w:rPr>
  </w:style>
  <w:style w:type="character" w:customStyle="1" w:styleId="QuoteChar">
    <w:name w:val="Quote Char"/>
    <w:basedOn w:val="DefaultParagraphFont"/>
    <w:link w:val="Quote"/>
    <w:uiPriority w:val="29"/>
    <w:rsid w:val="004E11D2"/>
    <w:rPr>
      <w:i/>
      <w:iCs/>
      <w:color w:val="000000" w:themeColor="text1"/>
    </w:rPr>
  </w:style>
  <w:style w:type="paragraph" w:styleId="IntenseQuote">
    <w:name w:val="Intense Quote"/>
    <w:basedOn w:val="Normal"/>
    <w:next w:val="Normal"/>
    <w:link w:val="IntenseQuoteChar"/>
    <w:uiPriority w:val="30"/>
    <w:qFormat/>
    <w:rsid w:val="004E1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11D2"/>
    <w:rPr>
      <w:b/>
      <w:bCs/>
      <w:i/>
      <w:iCs/>
      <w:color w:val="4F81BD" w:themeColor="accent1"/>
    </w:rPr>
  </w:style>
  <w:style w:type="character" w:styleId="SubtleEmphasis">
    <w:name w:val="Subtle Emphasis"/>
    <w:basedOn w:val="DefaultParagraphFont"/>
    <w:uiPriority w:val="19"/>
    <w:qFormat/>
    <w:rsid w:val="004E11D2"/>
    <w:rPr>
      <w:i/>
      <w:iCs/>
      <w:color w:val="808080" w:themeColor="text1" w:themeTint="7F"/>
    </w:rPr>
  </w:style>
  <w:style w:type="character" w:styleId="IntenseEmphasis">
    <w:name w:val="Intense Emphasis"/>
    <w:basedOn w:val="DefaultParagraphFont"/>
    <w:uiPriority w:val="21"/>
    <w:qFormat/>
    <w:rsid w:val="004E11D2"/>
    <w:rPr>
      <w:b/>
      <w:bCs/>
      <w:i/>
      <w:iCs/>
      <w:color w:val="4F81BD" w:themeColor="accent1"/>
    </w:rPr>
  </w:style>
  <w:style w:type="character" w:styleId="SubtleReference">
    <w:name w:val="Subtle Reference"/>
    <w:basedOn w:val="DefaultParagraphFont"/>
    <w:uiPriority w:val="31"/>
    <w:qFormat/>
    <w:rsid w:val="004E11D2"/>
    <w:rPr>
      <w:smallCaps/>
      <w:color w:val="C0504D" w:themeColor="accent2"/>
      <w:u w:val="single"/>
    </w:rPr>
  </w:style>
  <w:style w:type="character" w:styleId="IntenseReference">
    <w:name w:val="Intense Reference"/>
    <w:basedOn w:val="DefaultParagraphFont"/>
    <w:uiPriority w:val="32"/>
    <w:qFormat/>
    <w:rsid w:val="004E11D2"/>
    <w:rPr>
      <w:b/>
      <w:bCs/>
      <w:smallCaps/>
      <w:color w:val="C0504D" w:themeColor="accent2"/>
      <w:spacing w:val="5"/>
      <w:u w:val="single"/>
    </w:rPr>
  </w:style>
  <w:style w:type="character" w:styleId="BookTitle">
    <w:name w:val="Book Title"/>
    <w:basedOn w:val="DefaultParagraphFont"/>
    <w:uiPriority w:val="33"/>
    <w:qFormat/>
    <w:rsid w:val="004E11D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Ken Gigliello</cp:lastModifiedBy>
  <cp:revision>2</cp:revision>
  <dcterms:created xsi:type="dcterms:W3CDTF">2019-08-13T18:13:00Z</dcterms:created>
  <dcterms:modified xsi:type="dcterms:W3CDTF">2019-08-13T18:13:00Z</dcterms:modified>
</cp:coreProperties>
</file>